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3" w:rsidRPr="00E87DC3" w:rsidRDefault="00E87DC3" w:rsidP="00E87DC3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E87DC3">
        <w:rPr>
          <w:rFonts w:eastAsia="Times New Roman" w:cstheme="minorHAnsi"/>
          <w:b/>
          <w:color w:val="000000"/>
          <w:sz w:val="28"/>
          <w:szCs w:val="28"/>
          <w:lang w:eastAsia="en-GB"/>
        </w:rPr>
        <w:t>Reading over the Summer Holidays</w:t>
      </w:r>
    </w:p>
    <w:p w:rsidR="00E87DC3" w:rsidRDefault="00E87DC3" w:rsidP="00E87DC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Read as much as you can over the holidays, even if you are staying in the UK you can read a book set in another country - or travel back in time, or into space, or to a fantasy world.  You could read a biography or a non-fiction book about a topic you are interested in.  All reading that you do is good for your educational development and also helps you to relax.  You can read a book from the school library, the public library or from home.</w:t>
      </w: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 </w:t>
      </w: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b/>
          <w:bCs/>
          <w:color w:val="201F1E"/>
          <w:lang w:eastAsia="en-GB"/>
        </w:rPr>
        <w:t xml:space="preserve">If you run out of printed books to </w:t>
      </w:r>
      <w:proofErr w:type="gramStart"/>
      <w:r w:rsidRPr="00E87DC3">
        <w:rPr>
          <w:rFonts w:eastAsia="Times New Roman" w:cstheme="minorHAnsi"/>
          <w:b/>
          <w:bCs/>
          <w:color w:val="201F1E"/>
          <w:lang w:eastAsia="en-GB"/>
        </w:rPr>
        <w:t>read</w:t>
      </w:r>
      <w:proofErr w:type="gramEnd"/>
      <w:r w:rsidRPr="00E87DC3">
        <w:rPr>
          <w:rFonts w:eastAsia="Times New Roman" w:cstheme="minorHAnsi"/>
          <w:b/>
          <w:bCs/>
          <w:color w:val="201F1E"/>
          <w:lang w:eastAsia="en-GB"/>
        </w:rPr>
        <w:t xml:space="preserve"> you can use these free online sources:</w:t>
      </w:r>
    </w:p>
    <w:p w:rsidR="00E87DC3" w:rsidRPr="00E87DC3" w:rsidRDefault="00E87DC3" w:rsidP="00E87DC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proofErr w:type="spellStart"/>
      <w:r w:rsidRPr="00E87DC3">
        <w:rPr>
          <w:rFonts w:eastAsia="Times New Roman" w:cstheme="minorHAnsi"/>
          <w:color w:val="201F1E"/>
          <w:lang w:eastAsia="en-GB"/>
        </w:rPr>
        <w:t>FHSLibrary</w:t>
      </w:r>
      <w:proofErr w:type="spellEnd"/>
      <w:r w:rsidRPr="00E87DC3">
        <w:rPr>
          <w:rFonts w:eastAsia="Times New Roman" w:cstheme="minorHAnsi"/>
          <w:color w:val="201F1E"/>
          <w:lang w:eastAsia="en-GB"/>
        </w:rPr>
        <w:t xml:space="preserve"> now has </w:t>
      </w:r>
      <w:proofErr w:type="spellStart"/>
      <w:r w:rsidRPr="00E87DC3">
        <w:rPr>
          <w:rFonts w:eastAsia="Times New Roman" w:cstheme="minorHAnsi"/>
          <w:color w:val="201F1E"/>
          <w:lang w:eastAsia="en-GB"/>
        </w:rPr>
        <w:t>ebooks</w:t>
      </w:r>
      <w:proofErr w:type="spellEnd"/>
      <w:r w:rsidRPr="00E87DC3">
        <w:rPr>
          <w:rFonts w:eastAsia="Times New Roman" w:cstheme="minorHAnsi"/>
          <w:color w:val="201F1E"/>
          <w:lang w:eastAsia="en-GB"/>
        </w:rPr>
        <w:t xml:space="preserve"> &amp; audiobooks: </w:t>
      </w:r>
      <w:hyperlink r:id="rId5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foresthill.eplatform.co/</w:t>
        </w:r>
      </w:hyperlink>
      <w:r w:rsidRPr="00E87DC3">
        <w:rPr>
          <w:rFonts w:eastAsia="Times New Roman" w:cstheme="minorHAnsi"/>
          <w:color w:val="201F1E"/>
          <w:lang w:eastAsia="en-GB"/>
        </w:rPr>
        <w:t xml:space="preserve"> </w:t>
      </w:r>
    </w:p>
    <w:p w:rsidR="00E87DC3" w:rsidRPr="00E87DC3" w:rsidRDefault="00E87DC3" w:rsidP="00E87DC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hyperlink r:id="rId6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The Book of Hopes</w:t>
        </w:r>
      </w:hyperlink>
      <w:r w:rsidRPr="00E87DC3">
        <w:rPr>
          <w:rFonts w:eastAsia="Times New Roman" w:cstheme="minorHAnsi"/>
          <w:color w:val="201F1E"/>
          <w:lang w:eastAsia="en-GB"/>
        </w:rPr>
        <w:t>: 100 short stories from a wide range of top UK authors:</w:t>
      </w:r>
    </w:p>
    <w:p w:rsidR="00E87DC3" w:rsidRPr="00E87DC3" w:rsidRDefault="00E87DC3" w:rsidP="00E87DC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hyperlink r:id="rId7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Melanie &amp; Karl’s enchanted adventure</w:t>
        </w:r>
      </w:hyperlink>
      <w:r w:rsidRPr="00E87DC3">
        <w:rPr>
          <w:rFonts w:eastAsia="Times New Roman" w:cstheme="minorHAnsi"/>
          <w:color w:val="201F1E"/>
          <w:lang w:eastAsia="en-GB"/>
        </w:rPr>
        <w:t xml:space="preserve"> (fantasy novel with Coronavirus themes).</w:t>
      </w:r>
    </w:p>
    <w:p w:rsidR="00E87DC3" w:rsidRPr="00E87DC3" w:rsidRDefault="00E87DC3" w:rsidP="00E87DC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 xml:space="preserve">Access comics, magazines &amp; </w:t>
      </w:r>
      <w:proofErr w:type="spellStart"/>
      <w:r w:rsidRPr="00E87DC3">
        <w:rPr>
          <w:rFonts w:eastAsia="Times New Roman" w:cstheme="minorHAnsi"/>
          <w:color w:val="201F1E"/>
          <w:lang w:eastAsia="en-GB"/>
        </w:rPr>
        <w:t>ebooks</w:t>
      </w:r>
      <w:proofErr w:type="spellEnd"/>
      <w:r w:rsidRPr="00E87DC3">
        <w:rPr>
          <w:rFonts w:eastAsia="Times New Roman" w:cstheme="minorHAnsi"/>
          <w:color w:val="201F1E"/>
          <w:lang w:eastAsia="en-GB"/>
        </w:rPr>
        <w:t xml:space="preserve"> online with a public library card: </w:t>
      </w:r>
      <w:hyperlink r:id="rId8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eBooks</w:t>
        </w:r>
      </w:hyperlink>
      <w:r w:rsidRPr="00E87DC3">
        <w:rPr>
          <w:rFonts w:eastAsia="Times New Roman" w:cstheme="minorHAnsi"/>
          <w:color w:val="201F1E"/>
          <w:lang w:eastAsia="en-GB"/>
        </w:rPr>
        <w:t xml:space="preserve">&amp; </w:t>
      </w:r>
      <w:hyperlink r:id="rId9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Online services</w:t>
        </w:r>
      </w:hyperlink>
      <w:r w:rsidRPr="00E87DC3">
        <w:rPr>
          <w:rFonts w:eastAsia="Times New Roman" w:cstheme="minorHAnsi"/>
          <w:color w:val="201F1E"/>
          <w:u w:val="single"/>
          <w:lang w:eastAsia="en-GB"/>
        </w:rPr>
        <w:t> </w:t>
      </w:r>
      <w:r w:rsidRPr="00E87DC3">
        <w:rPr>
          <w:rFonts w:eastAsia="Times New Roman" w:cstheme="minorHAnsi"/>
          <w:color w:val="201F1E"/>
          <w:lang w:eastAsia="en-GB"/>
        </w:rPr>
        <w:t>or use the LIBBY app (your password is your year of birth).</w:t>
      </w:r>
    </w:p>
    <w:p w:rsidR="00E87DC3" w:rsidRPr="00E87DC3" w:rsidRDefault="00E87DC3" w:rsidP="00E87DC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 xml:space="preserve">When you finish a book, post your review by logging into FHS Library: </w:t>
      </w:r>
      <w:hyperlink r:id="rId10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https://uk.accessit.online/frs01/</w:t>
        </w:r>
      </w:hyperlink>
      <w:r w:rsidRPr="00E87DC3">
        <w:rPr>
          <w:rFonts w:eastAsia="Times New Roman" w:cstheme="minorHAnsi"/>
          <w:color w:val="201F1E"/>
          <w:lang w:eastAsia="en-GB"/>
        </w:rPr>
        <w:t xml:space="preserve"> search for the book title you have read, click on the cover, then on ‘post a review’ at the side (see the attachment for more details). </w:t>
      </w:r>
    </w:p>
    <w:p w:rsidR="00E87DC3" w:rsidRDefault="00E87DC3" w:rsidP="00E87DC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 xml:space="preserve">If you are not able to post your review (perhaps because that title is not in the school library) you can email it instead to: </w:t>
      </w:r>
      <w:hyperlink r:id="rId11" w:tgtFrame="_blank" w:history="1">
        <w:r w:rsidRPr="00E87DC3">
          <w:rPr>
            <w:rFonts w:eastAsia="Times New Roman" w:cstheme="minorHAnsi"/>
            <w:color w:val="0000FF"/>
            <w:u w:val="single"/>
            <w:lang w:eastAsia="en-GB"/>
          </w:rPr>
          <w:t>library@foresthillschool.co.uk</w:t>
        </w:r>
      </w:hyperlink>
      <w:r w:rsidRPr="00E87DC3">
        <w:rPr>
          <w:rFonts w:eastAsia="Times New Roman" w:cstheme="minorHAnsi"/>
          <w:color w:val="000000"/>
          <w:lang w:eastAsia="en-GB"/>
        </w:rPr>
        <w:t xml:space="preserve"> using your school email address.</w:t>
      </w: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 </w:t>
      </w: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 xml:space="preserve">All reviews will gain </w:t>
      </w:r>
      <w:proofErr w:type="spellStart"/>
      <w:r w:rsidRPr="00E87DC3">
        <w:rPr>
          <w:rFonts w:eastAsia="Times New Roman" w:cstheme="minorHAnsi"/>
          <w:color w:val="000000"/>
          <w:lang w:eastAsia="en-GB"/>
        </w:rPr>
        <w:t>epraise</w:t>
      </w:r>
      <w:proofErr w:type="spellEnd"/>
      <w:r w:rsidRPr="00E87DC3">
        <w:rPr>
          <w:rFonts w:eastAsia="Times New Roman" w:cstheme="minorHAnsi"/>
          <w:color w:val="000000"/>
          <w:lang w:eastAsia="en-GB"/>
        </w:rPr>
        <w:t xml:space="preserve"> for you and a point for your House in the 2020 FHS Reading Championship - the results will be announced in September.  (The best readers / reviewers in Years 7 &amp; 8 will also win themselves a £20 "Love to Shop" voucher.)</w:t>
      </w: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 </w:t>
      </w:r>
    </w:p>
    <w:p w:rsidR="00E87DC3" w:rsidRDefault="00E87DC3" w:rsidP="00E87DC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E87DC3">
        <w:rPr>
          <w:rFonts w:eastAsia="Times New Roman" w:cstheme="minorHAnsi"/>
          <w:b/>
          <w:bCs/>
          <w:color w:val="000000"/>
          <w:lang w:eastAsia="en-GB"/>
        </w:rPr>
        <w:t>A good reviewer doesn’t re-tell the story, but thinks about it. For a really great review, answer some of these questions:</w:t>
      </w: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Response</w:t>
      </w:r>
    </w:p>
    <w:p w:rsidR="00E87DC3" w:rsidRPr="00E87DC3" w:rsidRDefault="00E87DC3" w:rsidP="00E87D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 xml:space="preserve">How did the book make you feel? Has the book changed your thinking, </w:t>
      </w:r>
      <w:proofErr w:type="spellStart"/>
      <w:proofErr w:type="gramStart"/>
      <w:r w:rsidRPr="00E87DC3">
        <w:rPr>
          <w:rFonts w:eastAsia="Times New Roman" w:cstheme="minorHAnsi"/>
          <w:color w:val="000000"/>
          <w:lang w:eastAsia="en-GB"/>
        </w:rPr>
        <w:t>eg</w:t>
      </w:r>
      <w:proofErr w:type="spellEnd"/>
      <w:r w:rsidRPr="00E87DC3">
        <w:rPr>
          <w:rFonts w:eastAsia="Times New Roman" w:cstheme="minorHAnsi"/>
          <w:color w:val="000000"/>
          <w:lang w:eastAsia="en-GB"/>
        </w:rPr>
        <w:t>.</w:t>
      </w:r>
      <w:proofErr w:type="gramEnd"/>
      <w:r w:rsidRPr="00E87DC3">
        <w:rPr>
          <w:rFonts w:eastAsia="Times New Roman" w:cstheme="minorHAnsi"/>
          <w:color w:val="000000"/>
          <w:lang w:eastAsia="en-GB"/>
        </w:rPr>
        <w:t xml:space="preserve"> about an issue?</w:t>
      </w:r>
    </w:p>
    <w:p w:rsidR="00E87DC3" w:rsidRPr="00E87DC3" w:rsidRDefault="00E87DC3" w:rsidP="00E87D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What aspects of the book worked well, and which didn't?</w:t>
      </w:r>
    </w:p>
    <w:p w:rsidR="00E87DC3" w:rsidRPr="00E87DC3" w:rsidRDefault="00E87DC3" w:rsidP="00E87D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000000"/>
          <w:lang w:eastAsia="en-GB"/>
        </w:rPr>
        <w:t>To what extent did it fit with your expectations, or did it subvert them in some ways?</w:t>
      </w:r>
    </w:p>
    <w:p w:rsid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Structure</w:t>
      </w:r>
    </w:p>
    <w:p w:rsidR="00E87DC3" w:rsidRPr="00E87DC3" w:rsidRDefault="00E87DC3" w:rsidP="00E87DC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What are the major turning points in the narrative?</w:t>
      </w:r>
    </w:p>
    <w:p w:rsidR="00E87DC3" w:rsidRPr="00E87DC3" w:rsidRDefault="00E87DC3" w:rsidP="00E87DC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Does the world of the book work like the real world? If not, what are the differences?</w:t>
      </w:r>
    </w:p>
    <w:p w:rsidR="00E87DC3" w:rsidRPr="00E87DC3" w:rsidRDefault="00E87DC3" w:rsidP="00E87DC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How does the story end? Is everything resolved? How? If not, why not?</w:t>
      </w:r>
    </w:p>
    <w:p w:rsidR="00E87DC3" w:rsidRPr="00E87DC3" w:rsidRDefault="00E87DC3" w:rsidP="00E87DC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Whose point of view does the text represent?</w:t>
      </w:r>
    </w:p>
    <w:p w:rsid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Characters</w:t>
      </w:r>
    </w:p>
    <w:p w:rsidR="00E87DC3" w:rsidRPr="00E87DC3" w:rsidRDefault="00E87DC3" w:rsidP="00E87DC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How would you describe the main characters? What are their goals? What problems do they face?</w:t>
      </w:r>
    </w:p>
    <w:p w:rsidR="00E87DC3" w:rsidRPr="00E87DC3" w:rsidRDefault="00E87DC3" w:rsidP="00E87DC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What choices do the characters make? What motivates them? What are the consequences?</w:t>
      </w:r>
    </w:p>
    <w:p w:rsidR="00E87DC3" w:rsidRDefault="00E87DC3" w:rsidP="00E87DC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What do the main characters learn about themselves, how do they change?</w:t>
      </w:r>
    </w:p>
    <w:p w:rsidR="00E87DC3" w:rsidRPr="00E87DC3" w:rsidRDefault="00E87DC3" w:rsidP="00E87DC3">
      <w:pPr>
        <w:pStyle w:val="ListParagraph"/>
        <w:spacing w:after="0" w:line="240" w:lineRule="auto"/>
        <w:ind w:left="510"/>
        <w:rPr>
          <w:rFonts w:eastAsia="Times New Roman" w:cstheme="minorHAnsi"/>
          <w:color w:val="201F1E"/>
          <w:lang w:eastAsia="en-GB"/>
        </w:rPr>
      </w:pPr>
    </w:p>
    <w:p w:rsidR="00E87DC3" w:rsidRPr="00E87DC3" w:rsidRDefault="00E87DC3" w:rsidP="00E87DC3">
      <w:pPr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E87DC3">
        <w:rPr>
          <w:rFonts w:eastAsia="Times New Roman" w:cstheme="minorHAnsi"/>
          <w:color w:val="201F1E"/>
          <w:lang w:eastAsia="en-GB"/>
        </w:rPr>
        <w:t>Style</w:t>
      </w:r>
    </w:p>
    <w:p w:rsidR="00E87DC3" w:rsidRPr="00E87DC3" w:rsidRDefault="00E87DC3" w:rsidP="00E87DC3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01F1E"/>
          <w:lang w:eastAsia="en-GB"/>
        </w:rPr>
      </w:pPr>
      <w:bookmarkStart w:id="0" w:name="_GoBack"/>
      <w:bookmarkEnd w:id="0"/>
      <w:r w:rsidRPr="00E87DC3">
        <w:rPr>
          <w:rFonts w:eastAsia="Times New Roman" w:cstheme="minorHAnsi"/>
          <w:color w:val="201F1E"/>
          <w:lang w:eastAsia="en-GB"/>
        </w:rPr>
        <w:t>What styles of writing and language are used, do they / how do they convey the story?</w:t>
      </w:r>
    </w:p>
    <w:p w:rsidR="00083F91" w:rsidRDefault="00083F91"/>
    <w:sectPr w:rsidR="0008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4CB"/>
    <w:multiLevelType w:val="multilevel"/>
    <w:tmpl w:val="1B4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67790"/>
    <w:multiLevelType w:val="hybridMultilevel"/>
    <w:tmpl w:val="41CA45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9033C"/>
    <w:multiLevelType w:val="hybridMultilevel"/>
    <w:tmpl w:val="6E2E46EC"/>
    <w:lvl w:ilvl="0" w:tplc="08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E64EC"/>
    <w:multiLevelType w:val="hybridMultilevel"/>
    <w:tmpl w:val="EB4ED2C0"/>
    <w:lvl w:ilvl="0" w:tplc="49721730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5DBA"/>
    <w:multiLevelType w:val="hybridMultilevel"/>
    <w:tmpl w:val="D95AE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942EF"/>
    <w:multiLevelType w:val="hybridMultilevel"/>
    <w:tmpl w:val="B50064AA"/>
    <w:lvl w:ilvl="0" w:tplc="08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000000"/>
      </w:rPr>
    </w:lvl>
    <w:lvl w:ilvl="1" w:tplc="5A3C0762"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7430B"/>
    <w:multiLevelType w:val="hybridMultilevel"/>
    <w:tmpl w:val="F0464A5C"/>
    <w:lvl w:ilvl="0" w:tplc="E624B882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2C25"/>
    <w:multiLevelType w:val="hybridMultilevel"/>
    <w:tmpl w:val="AB58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2082"/>
    <w:multiLevelType w:val="multilevel"/>
    <w:tmpl w:val="A3DCD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8112CD"/>
    <w:multiLevelType w:val="hybridMultilevel"/>
    <w:tmpl w:val="CF7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773E"/>
    <w:multiLevelType w:val="hybridMultilevel"/>
    <w:tmpl w:val="93DAB850"/>
    <w:lvl w:ilvl="0" w:tplc="08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959D0"/>
    <w:multiLevelType w:val="hybridMultilevel"/>
    <w:tmpl w:val="7F182954"/>
    <w:lvl w:ilvl="0" w:tplc="08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3"/>
    <w:rsid w:val="00083F91"/>
    <w:rsid w:val="00E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AF78"/>
  <w15:chartTrackingRefBased/>
  <w15:docId w15:val="{12C867BD-7D89-4CD9-81A3-BC345C4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D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7D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8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5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95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1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1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07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01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83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57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isham.gov.uk/myservices/libraries/e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gmallia.com/assets/adventure-melanie-kar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cytrust.org.uk/family-zone/9-12/book-hopes/" TargetMode="External"/><Relationship Id="rId11" Type="http://schemas.openxmlformats.org/officeDocument/2006/relationships/hyperlink" Target="mailto:library@foresthillschool.co.uk" TargetMode="External"/><Relationship Id="rId5" Type="http://schemas.openxmlformats.org/officeDocument/2006/relationships/hyperlink" Target="https://foresthill.eplatform.co/" TargetMode="External"/><Relationship Id="rId10" Type="http://schemas.openxmlformats.org/officeDocument/2006/relationships/hyperlink" Target="https://uk.accessit.online/frs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wisham.gov.uk/myservices/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 School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Heath</dc:creator>
  <cp:keywords/>
  <dc:description/>
  <cp:lastModifiedBy>Emma Heath</cp:lastModifiedBy>
  <cp:revision>1</cp:revision>
  <dcterms:created xsi:type="dcterms:W3CDTF">2020-07-16T08:04:00Z</dcterms:created>
  <dcterms:modified xsi:type="dcterms:W3CDTF">2020-07-16T08:06:00Z</dcterms:modified>
</cp:coreProperties>
</file>